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42442" w14:textId="77777777" w:rsidR="00D92DA6" w:rsidRDefault="006F1AEE">
      <w:pPr>
        <w:jc w:val="center"/>
        <w:rPr>
          <w:rFonts w:ascii="微软雅黑" w:eastAsia="微软雅黑" w:hAnsi="微软雅黑" w:cs="微软雅黑" w:hint="eastAsia"/>
          <w:b/>
          <w:bCs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t>哈尔滨工业大学（威海）</w:t>
      </w:r>
    </w:p>
    <w:p w14:paraId="0AFFDA83" w14:textId="77777777" w:rsidR="00D92DA6" w:rsidRDefault="006F1AEE">
      <w:pPr>
        <w:jc w:val="center"/>
        <w:rPr>
          <w:rFonts w:ascii="微软雅黑" w:eastAsia="微软雅黑" w:hAnsi="微软雅黑" w:cs="微软雅黑" w:hint="eastAsia"/>
          <w:b/>
          <w:bCs/>
          <w:sz w:val="20"/>
          <w:szCs w:val="20"/>
        </w:rPr>
      </w:pPr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t>“一站式</w:t>
      </w:r>
      <w:proofErr w:type="gramStart"/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t>云采</w:t>
      </w:r>
      <w:proofErr w:type="gramEnd"/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t>购平台”使用指南</w:t>
      </w:r>
    </w:p>
    <w:p w14:paraId="146E8199" w14:textId="77777777" w:rsidR="00D92DA6" w:rsidRDefault="00D92DA6">
      <w:pPr>
        <w:jc w:val="left"/>
        <w:rPr>
          <w:rFonts w:ascii="微软雅黑" w:eastAsia="微软雅黑" w:hAnsi="微软雅黑" w:cs="微软雅黑" w:hint="eastAsia"/>
          <w:b/>
          <w:bCs/>
          <w:sz w:val="18"/>
          <w:szCs w:val="18"/>
        </w:rPr>
      </w:pPr>
    </w:p>
    <w:p w14:paraId="6E6E9249" w14:textId="77777777" w:rsidR="00D92DA6" w:rsidRDefault="006F1AEE">
      <w:pPr>
        <w:rPr>
          <w:rFonts w:ascii="微软雅黑" w:eastAsia="微软雅黑" w:hAnsi="微软雅黑" w:cs="微软雅黑" w:hint="eastAsia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一、商品搜索及加购</w:t>
      </w:r>
    </w:p>
    <w:p w14:paraId="22EEF435" w14:textId="77777777" w:rsidR="00D92DA6" w:rsidRDefault="006F1AEE">
      <w:pPr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 w:hint="eastAsia"/>
        </w:rPr>
        <w:t xml:space="preserve">1. </w:t>
      </w:r>
      <w:r>
        <w:rPr>
          <w:rFonts w:ascii="微软雅黑" w:eastAsia="微软雅黑" w:hAnsi="微软雅黑" w:cs="微软雅黑" w:hint="eastAsia"/>
        </w:rPr>
        <w:t>您可以在登陆平台后鼠标左键</w:t>
      </w:r>
      <w:r>
        <w:rPr>
          <w:rFonts w:ascii="微软雅黑" w:eastAsia="微软雅黑" w:hAnsi="微软雅黑" w:cs="微软雅黑" w:hint="eastAsia"/>
          <w:b/>
          <w:bCs/>
          <w:color w:val="FF8A01"/>
        </w:rPr>
        <w:t>单击搜索框</w:t>
      </w:r>
      <w:r>
        <w:rPr>
          <w:rFonts w:ascii="微软雅黑" w:eastAsia="微软雅黑" w:hAnsi="微软雅黑" w:cs="微软雅黑" w:hint="eastAsia"/>
        </w:rPr>
        <w:t>并输入需采购商品的</w:t>
      </w:r>
      <w:r>
        <w:rPr>
          <w:rFonts w:ascii="微软雅黑" w:eastAsia="微软雅黑" w:hAnsi="微软雅黑" w:cs="微软雅黑" w:hint="eastAsia"/>
          <w:b/>
          <w:bCs/>
          <w:color w:val="FF8A01"/>
        </w:rPr>
        <w:t>关键词</w:t>
      </w:r>
      <w:r>
        <w:rPr>
          <w:rFonts w:ascii="微软雅黑" w:eastAsia="微软雅黑" w:hAnsi="微软雅黑" w:cs="微软雅黑" w:hint="eastAsia"/>
        </w:rPr>
        <w:t>，搜索到相关商品；</w:t>
      </w:r>
    </w:p>
    <w:p w14:paraId="441B4821" w14:textId="77777777" w:rsidR="00D92DA6" w:rsidRDefault="006F1AEE">
      <w:pPr>
        <w:jc w:val="center"/>
        <w:rPr>
          <w:rFonts w:ascii="微软雅黑" w:eastAsia="微软雅黑" w:hAnsi="微软雅黑" w:cs="微软雅黑" w:hint="eastAsia"/>
        </w:rPr>
      </w:pPr>
      <w:r>
        <w:rPr>
          <w:noProof/>
        </w:rPr>
        <w:drawing>
          <wp:inline distT="0" distB="0" distL="114300" distR="114300" wp14:anchorId="0DFC54A8" wp14:editId="24486363">
            <wp:extent cx="5969635" cy="2715260"/>
            <wp:effectExtent l="0" t="0" r="12065" b="889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B00A3" w14:textId="77777777" w:rsidR="00D92DA6" w:rsidRDefault="006F1AEE">
      <w:pPr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 w:hint="eastAsia"/>
        </w:rPr>
        <w:t xml:space="preserve">2. </w:t>
      </w:r>
      <w:r>
        <w:rPr>
          <w:rFonts w:ascii="微软雅黑" w:eastAsia="微软雅黑" w:hAnsi="微软雅黑" w:cs="微软雅黑" w:hint="eastAsia"/>
        </w:rPr>
        <w:t>点击</w:t>
      </w:r>
      <w:r>
        <w:rPr>
          <w:rFonts w:ascii="微软雅黑" w:eastAsia="微软雅黑" w:hAnsi="微软雅黑" w:cs="微软雅黑" w:hint="eastAsia"/>
          <w:b/>
          <w:bCs/>
          <w:color w:val="FF8A01"/>
        </w:rPr>
        <w:t>商品主图</w:t>
      </w:r>
      <w:r>
        <w:rPr>
          <w:rFonts w:ascii="微软雅黑" w:eastAsia="微软雅黑" w:hAnsi="微软雅黑" w:cs="微软雅黑" w:hint="eastAsia"/>
        </w:rPr>
        <w:t>或者</w:t>
      </w:r>
      <w:r>
        <w:rPr>
          <w:rFonts w:ascii="微软雅黑" w:eastAsia="微软雅黑" w:hAnsi="微软雅黑" w:cs="微软雅黑" w:hint="eastAsia"/>
          <w:b/>
          <w:bCs/>
          <w:color w:val="FF8A01"/>
        </w:rPr>
        <w:t>商品名称</w:t>
      </w:r>
      <w:r>
        <w:rPr>
          <w:rFonts w:ascii="微软雅黑" w:eastAsia="微软雅黑" w:hAnsi="微软雅黑" w:cs="微软雅黑" w:hint="eastAsia"/>
        </w:rPr>
        <w:t>可以跳转至商品详情页面，在</w:t>
      </w:r>
      <w:proofErr w:type="gramStart"/>
      <w:r>
        <w:rPr>
          <w:rFonts w:ascii="微软雅黑" w:eastAsia="微软雅黑" w:hAnsi="微软雅黑" w:cs="微软雅黑" w:hint="eastAsia"/>
        </w:rPr>
        <w:t>详情页可查看</w:t>
      </w:r>
      <w:proofErr w:type="gramEnd"/>
      <w:r>
        <w:rPr>
          <w:rFonts w:ascii="微软雅黑" w:eastAsia="微软雅黑" w:hAnsi="微软雅黑" w:cs="微软雅黑" w:hint="eastAsia"/>
        </w:rPr>
        <w:t>商品规格、详情、评价等信息；</w:t>
      </w:r>
    </w:p>
    <w:p w14:paraId="6C446792" w14:textId="77777777" w:rsidR="00D92DA6" w:rsidRDefault="006F1AEE">
      <w:pPr>
        <w:jc w:val="center"/>
      </w:pPr>
      <w:r>
        <w:rPr>
          <w:noProof/>
        </w:rPr>
        <w:drawing>
          <wp:inline distT="0" distB="0" distL="114300" distR="114300" wp14:anchorId="081982D8" wp14:editId="55BD3C95">
            <wp:extent cx="5994400" cy="3369945"/>
            <wp:effectExtent l="0" t="0" r="6350" b="1905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63DA2" w14:textId="77777777" w:rsidR="00D92DA6" w:rsidRDefault="006F1AEE">
      <w:pPr>
        <w:jc w:val="center"/>
      </w:pPr>
      <w:r>
        <w:rPr>
          <w:noProof/>
        </w:rPr>
        <w:lastRenderedPageBreak/>
        <w:drawing>
          <wp:inline distT="0" distB="0" distL="114300" distR="114300" wp14:anchorId="57CA0F19" wp14:editId="7DB20C4B">
            <wp:extent cx="5970270" cy="3669665"/>
            <wp:effectExtent l="0" t="0" r="11430" b="6985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0270" cy="3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73169" w14:textId="77777777" w:rsidR="00D92DA6" w:rsidRDefault="006F1AEE">
      <w:pPr>
        <w:numPr>
          <w:ilvl w:val="0"/>
          <w:numId w:val="1"/>
        </w:numPr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 w:hint="eastAsia"/>
        </w:rPr>
        <w:t>确认搜索的商品和需采购的商品一致以后，可以点击加入购物车或者立即购买，会跳转至订单信息确认界面，在这里</w:t>
      </w:r>
      <w:r>
        <w:rPr>
          <w:rFonts w:ascii="微软雅黑" w:eastAsia="微软雅黑" w:hAnsi="微软雅黑" w:cs="微软雅黑" w:hint="eastAsia"/>
          <w:b/>
          <w:bCs/>
          <w:color w:val="FF8A01"/>
        </w:rPr>
        <w:t>首次登陆的用户</w:t>
      </w:r>
      <w:r>
        <w:rPr>
          <w:rFonts w:ascii="微软雅黑" w:eastAsia="微软雅黑" w:hAnsi="微软雅黑" w:cs="微软雅黑" w:hint="eastAsia"/>
        </w:rPr>
        <w:t>系统会提示收货地址为空，请</w:t>
      </w:r>
      <w:r>
        <w:rPr>
          <w:rFonts w:ascii="微软雅黑" w:eastAsia="微软雅黑" w:hAnsi="微软雅黑" w:cs="微软雅黑" w:hint="eastAsia"/>
          <w:b/>
          <w:bCs/>
          <w:color w:val="FF8A01"/>
        </w:rPr>
        <w:t>填写您的收货地址</w:t>
      </w:r>
      <w:r>
        <w:rPr>
          <w:rFonts w:ascii="微软雅黑" w:eastAsia="微软雅黑" w:hAnsi="微软雅黑" w:cs="微软雅黑" w:hint="eastAsia"/>
        </w:rPr>
        <w:t>后，方可继续采购；</w:t>
      </w:r>
    </w:p>
    <w:p w14:paraId="1AEF86E0" w14:textId="77777777" w:rsidR="00D92DA6" w:rsidRDefault="006F1AEE">
      <w:r>
        <w:rPr>
          <w:noProof/>
        </w:rPr>
        <w:drawing>
          <wp:inline distT="0" distB="0" distL="114300" distR="114300" wp14:anchorId="328E8DC3" wp14:editId="21E136B3">
            <wp:extent cx="5972175" cy="2840355"/>
            <wp:effectExtent l="0" t="0" r="9525" b="17145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6116B" w14:textId="77777777" w:rsidR="00D92DA6" w:rsidRDefault="006F1AEE">
      <w:pPr>
        <w:jc w:val="center"/>
        <w:rPr>
          <w:rFonts w:ascii="微软雅黑" w:eastAsia="微软雅黑" w:hAnsi="微软雅黑" w:cs="微软雅黑" w:hint="eastAsia"/>
        </w:rPr>
      </w:pPr>
      <w:r>
        <w:rPr>
          <w:noProof/>
        </w:rPr>
        <w:lastRenderedPageBreak/>
        <w:drawing>
          <wp:inline distT="0" distB="0" distL="114300" distR="114300" wp14:anchorId="57FC4818" wp14:editId="04669D1C">
            <wp:extent cx="5967095" cy="4492625"/>
            <wp:effectExtent l="0" t="0" r="14605" b="3175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7095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7321A" w14:textId="77777777" w:rsidR="00D92DA6" w:rsidRDefault="006F1AEE">
      <w:pPr>
        <w:numPr>
          <w:ilvl w:val="0"/>
          <w:numId w:val="1"/>
        </w:numPr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 w:hint="eastAsia"/>
        </w:rPr>
        <w:t>当您确定要提交订单前，请再次确定您选购</w:t>
      </w:r>
      <w:r>
        <w:rPr>
          <w:rFonts w:ascii="微软雅黑" w:eastAsia="微软雅黑" w:hAnsi="微软雅黑" w:cs="微软雅黑" w:hint="eastAsia"/>
          <w:b/>
          <w:bCs/>
          <w:color w:val="FF8A01"/>
        </w:rPr>
        <w:t>商品的数量、商品价格和运费价格</w:t>
      </w:r>
      <w:r>
        <w:rPr>
          <w:rFonts w:ascii="微软雅黑" w:eastAsia="微软雅黑" w:hAnsi="微软雅黑" w:cs="微软雅黑" w:hint="eastAsia"/>
        </w:rPr>
        <w:t>等重要信息；如学校有填写采购说明的要求，可在采购说明栏中输入相关信息；</w:t>
      </w:r>
    </w:p>
    <w:p w14:paraId="5039EF94" w14:textId="77777777" w:rsidR="00D92DA6" w:rsidRDefault="006F1AEE">
      <w:pPr>
        <w:rPr>
          <w:rFonts w:ascii="微软雅黑" w:eastAsia="微软雅黑" w:hAnsi="微软雅黑" w:cs="微软雅黑" w:hint="eastAsia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二、提交订单审批</w:t>
      </w:r>
    </w:p>
    <w:p w14:paraId="59A8DC54" w14:textId="77777777" w:rsidR="00D92DA6" w:rsidRDefault="006F1AEE">
      <w:pPr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 w:hint="eastAsia"/>
        </w:rPr>
        <w:t xml:space="preserve">1. </w:t>
      </w:r>
      <w:r>
        <w:rPr>
          <w:rFonts w:ascii="微软雅黑" w:eastAsia="微软雅黑" w:hAnsi="微软雅黑" w:cs="微软雅黑" w:hint="eastAsia"/>
        </w:rPr>
        <w:t>点击提交订单后，将会跳转至预算经费选择，预算分为两类，一类为：</w:t>
      </w:r>
      <w:r>
        <w:rPr>
          <w:rFonts w:ascii="微软雅黑" w:eastAsia="微软雅黑" w:hAnsi="微软雅黑" w:cs="微软雅黑" w:hint="eastAsia"/>
          <w:b/>
          <w:bCs/>
          <w:color w:val="FF8A01"/>
        </w:rPr>
        <w:t>使用自己的经费项目</w:t>
      </w:r>
      <w:r>
        <w:rPr>
          <w:rFonts w:ascii="微软雅黑" w:eastAsia="微软雅黑" w:hAnsi="微软雅黑" w:cs="微软雅黑" w:hint="eastAsia"/>
        </w:rPr>
        <w:t>，另一类为：</w:t>
      </w:r>
      <w:r>
        <w:rPr>
          <w:rFonts w:ascii="微软雅黑" w:eastAsia="微软雅黑" w:hAnsi="微软雅黑" w:cs="微软雅黑" w:hint="eastAsia"/>
          <w:b/>
          <w:bCs/>
          <w:color w:val="FF8A01"/>
        </w:rPr>
        <w:t>使用他人的经费项目</w:t>
      </w:r>
      <w:r>
        <w:rPr>
          <w:rFonts w:ascii="微软雅黑" w:eastAsia="微软雅黑" w:hAnsi="微软雅黑" w:cs="微软雅黑" w:hint="eastAsia"/>
        </w:rPr>
        <w:t>；</w:t>
      </w:r>
    </w:p>
    <w:p w14:paraId="3E195B02" w14:textId="77777777" w:rsidR="00D92DA6" w:rsidRDefault="006F1AEE">
      <w:pPr>
        <w:rPr>
          <w:rFonts w:ascii="微软雅黑" w:eastAsia="微软雅黑" w:hAnsi="微软雅黑" w:cs="微软雅黑" w:hint="eastAsia"/>
          <w:color w:val="171A1D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</w:rPr>
        <w:t>根据学校管理要求，</w:t>
      </w:r>
      <w:r>
        <w:rPr>
          <w:rFonts w:ascii="微软雅黑" w:eastAsia="微软雅黑" w:hAnsi="微软雅黑" w:cs="微软雅黑"/>
          <w:color w:val="171A1D"/>
          <w:szCs w:val="21"/>
          <w:shd w:val="clear" w:color="auto" w:fill="FFFFFF"/>
        </w:rPr>
        <w:t>单次采购审批流程</w:t>
      </w:r>
      <w:r>
        <w:rPr>
          <w:rFonts w:ascii="微软雅黑" w:eastAsia="微软雅黑" w:hAnsi="微软雅黑" w:cs="微软雅黑" w:hint="eastAsia"/>
          <w:color w:val="171A1D"/>
          <w:szCs w:val="21"/>
          <w:shd w:val="clear" w:color="auto" w:fill="FFFFFF"/>
        </w:rPr>
        <w:t>如下：</w:t>
      </w:r>
    </w:p>
    <w:tbl>
      <w:tblPr>
        <w:tblStyle w:val="a6"/>
        <w:tblW w:w="9504" w:type="dxa"/>
        <w:tblLook w:val="04A0" w:firstRow="1" w:lastRow="0" w:firstColumn="1" w:lastColumn="0" w:noHBand="0" w:noVBand="1"/>
      </w:tblPr>
      <w:tblGrid>
        <w:gridCol w:w="654"/>
        <w:gridCol w:w="2310"/>
        <w:gridCol w:w="6540"/>
      </w:tblGrid>
      <w:tr w:rsidR="00D92DA6" w14:paraId="50C50D38" w14:textId="77777777">
        <w:trPr>
          <w:trHeight w:val="359"/>
        </w:trPr>
        <w:tc>
          <w:tcPr>
            <w:tcW w:w="654" w:type="dxa"/>
          </w:tcPr>
          <w:p w14:paraId="6DC5230E" w14:textId="77777777" w:rsidR="00D92DA6" w:rsidRDefault="006F1AEE">
            <w:pPr>
              <w:jc w:val="center"/>
              <w:rPr>
                <w:rFonts w:ascii="微软雅黑" w:eastAsia="微软雅黑" w:hAnsi="微软雅黑" w:cs="微软雅黑" w:hint="eastAsia"/>
                <w:b/>
                <w:bCs/>
                <w:color w:val="171A1D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171A1D"/>
                <w:szCs w:val="21"/>
                <w:shd w:val="clear" w:color="auto" w:fill="FFFFFF"/>
              </w:rPr>
              <w:t>序号</w:t>
            </w:r>
          </w:p>
        </w:tc>
        <w:tc>
          <w:tcPr>
            <w:tcW w:w="2310" w:type="dxa"/>
          </w:tcPr>
          <w:p w14:paraId="3EDECD4B" w14:textId="77777777" w:rsidR="00D92DA6" w:rsidRDefault="006F1AEE">
            <w:pPr>
              <w:jc w:val="center"/>
              <w:rPr>
                <w:rFonts w:ascii="微软雅黑" w:eastAsia="微软雅黑" w:hAnsi="微软雅黑" w:cs="微软雅黑" w:hint="eastAsia"/>
                <w:b/>
                <w:bCs/>
                <w:color w:val="171A1D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171A1D"/>
                <w:szCs w:val="21"/>
                <w:shd w:val="clear" w:color="auto" w:fill="FFFFFF"/>
              </w:rPr>
              <w:t>单笔采购订单额度</w:t>
            </w:r>
          </w:p>
        </w:tc>
        <w:tc>
          <w:tcPr>
            <w:tcW w:w="6540" w:type="dxa"/>
          </w:tcPr>
          <w:p w14:paraId="04767DCE" w14:textId="77777777" w:rsidR="00D92DA6" w:rsidRDefault="006F1AEE">
            <w:pPr>
              <w:jc w:val="center"/>
              <w:rPr>
                <w:rFonts w:ascii="微软雅黑" w:eastAsia="微软雅黑" w:hAnsi="微软雅黑" w:cs="微软雅黑" w:hint="eastAsia"/>
                <w:b/>
                <w:bCs/>
                <w:color w:val="171A1D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171A1D"/>
                <w:szCs w:val="21"/>
                <w:shd w:val="clear" w:color="auto" w:fill="FFFFFF"/>
              </w:rPr>
              <w:t>审批流程</w:t>
            </w:r>
          </w:p>
        </w:tc>
      </w:tr>
      <w:tr w:rsidR="00D92DA6" w14:paraId="146BBC34" w14:textId="77777777">
        <w:tc>
          <w:tcPr>
            <w:tcW w:w="654" w:type="dxa"/>
          </w:tcPr>
          <w:p w14:paraId="3298FED4" w14:textId="77777777" w:rsidR="00D92DA6" w:rsidRDefault="006F1AEE">
            <w:pPr>
              <w:rPr>
                <w:rFonts w:ascii="微软雅黑" w:eastAsia="微软雅黑" w:hAnsi="微软雅黑" w:cs="微软雅黑" w:hint="eastAsia"/>
                <w:color w:val="171A1D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color w:val="171A1D"/>
                <w:szCs w:val="21"/>
                <w:shd w:val="clear" w:color="auto" w:fill="FFFFFF"/>
              </w:rPr>
              <w:t>1</w:t>
            </w:r>
          </w:p>
        </w:tc>
        <w:tc>
          <w:tcPr>
            <w:tcW w:w="2310" w:type="dxa"/>
          </w:tcPr>
          <w:p w14:paraId="3274CA8E" w14:textId="77777777" w:rsidR="00D92DA6" w:rsidRDefault="006F1AEE">
            <w:pPr>
              <w:rPr>
                <w:rFonts w:ascii="微软雅黑" w:eastAsia="微软雅黑" w:hAnsi="微软雅黑" w:cs="微软雅黑" w:hint="eastAsia"/>
                <w:color w:val="171A1D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8A01"/>
                <w:szCs w:val="21"/>
                <w:shd w:val="clear" w:color="auto" w:fill="FFFFFF"/>
              </w:rPr>
              <w:t>2</w:t>
            </w:r>
            <w:r>
              <w:rPr>
                <w:rFonts w:ascii="微软雅黑" w:eastAsia="微软雅黑" w:hAnsi="微软雅黑" w:cs="微软雅黑"/>
                <w:b/>
                <w:bCs/>
                <w:color w:val="FF8A01"/>
                <w:szCs w:val="21"/>
                <w:shd w:val="clear" w:color="auto" w:fill="FFFFFF"/>
              </w:rPr>
              <w:t>万元以下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8A01"/>
                <w:szCs w:val="21"/>
                <w:shd w:val="clear" w:color="auto" w:fill="FFFFFF"/>
              </w:rPr>
              <w:t>（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8A01"/>
                <w:szCs w:val="21"/>
                <w:shd w:val="clear" w:color="auto" w:fill="FFFFFF"/>
              </w:rPr>
              <w:t>不含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8A01"/>
                <w:szCs w:val="21"/>
                <w:shd w:val="clear" w:color="auto" w:fill="FFFFFF"/>
              </w:rPr>
              <w:t>2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8A01"/>
                <w:szCs w:val="21"/>
                <w:shd w:val="clear" w:color="auto" w:fill="FFFFFF"/>
              </w:rPr>
              <w:t>万元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8A01"/>
                <w:szCs w:val="21"/>
                <w:shd w:val="clear" w:color="auto" w:fill="FFFFFF"/>
              </w:rPr>
              <w:t>）</w:t>
            </w:r>
          </w:p>
        </w:tc>
        <w:tc>
          <w:tcPr>
            <w:tcW w:w="6540" w:type="dxa"/>
          </w:tcPr>
          <w:p w14:paraId="458B84A0" w14:textId="77777777" w:rsidR="00D92DA6" w:rsidRDefault="006F1AEE">
            <w:pPr>
              <w:rPr>
                <w:rFonts w:ascii="微软雅黑" w:eastAsia="微软雅黑" w:hAnsi="微软雅黑" w:cs="微软雅黑" w:hint="eastAsia"/>
                <w:color w:val="171A1D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color w:val="171A1D"/>
                <w:szCs w:val="21"/>
                <w:shd w:val="clear" w:color="auto" w:fill="FFFFFF"/>
              </w:rPr>
              <w:t>项目负责人</w:t>
            </w:r>
          </w:p>
        </w:tc>
      </w:tr>
    </w:tbl>
    <w:p w14:paraId="041FD4B6" w14:textId="77777777" w:rsidR="00D92DA6" w:rsidRDefault="006F1AEE">
      <w:pPr>
        <w:rPr>
          <w:rFonts w:ascii="微软雅黑" w:eastAsia="微软雅黑" w:hAnsi="微软雅黑" w:cs="微软雅黑" w:hint="eastAsia"/>
          <w:color w:val="171A1D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171A1D"/>
          <w:szCs w:val="21"/>
          <w:shd w:val="clear" w:color="auto" w:fill="FFFFFF"/>
        </w:rPr>
        <w:t>注：</w:t>
      </w:r>
      <w:r>
        <w:rPr>
          <w:rFonts w:ascii="Calibri" w:eastAsia="微软雅黑" w:hAnsi="Calibri" w:cs="Calibri"/>
          <w:color w:val="171A1D"/>
          <w:szCs w:val="21"/>
          <w:shd w:val="clear" w:color="auto" w:fill="FFFFFF"/>
        </w:rPr>
        <w:t>①</w:t>
      </w:r>
      <w:r>
        <w:rPr>
          <w:rFonts w:ascii="微软雅黑" w:eastAsia="微软雅黑" w:hAnsi="微软雅黑" w:cs="微软雅黑" w:hint="eastAsia"/>
          <w:color w:val="171A1D"/>
          <w:szCs w:val="21"/>
          <w:shd w:val="clear" w:color="auto" w:fill="FFFFFF"/>
        </w:rPr>
        <w:t>选择项目负责人后，需要选择验收人，验收人不能是采购经办人本人也不能是所选项目负责人（验收流程将在订单确认收货以后触发）；</w:t>
      </w:r>
    </w:p>
    <w:p w14:paraId="542FF7F9" w14:textId="77777777" w:rsidR="00D92DA6" w:rsidRDefault="006F1AEE">
      <w:pPr>
        <w:rPr>
          <w:rFonts w:ascii="微软雅黑" w:eastAsia="微软雅黑" w:hAnsi="微软雅黑" w:cs="微软雅黑" w:hint="eastAsia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lastRenderedPageBreak/>
        <w:t>2.</w:t>
      </w:r>
      <w:r>
        <w:rPr>
          <w:rFonts w:ascii="微软雅黑" w:eastAsia="微软雅黑" w:hAnsi="微软雅黑" w:cs="微软雅黑" w:hint="eastAsia"/>
          <w:b/>
          <w:bCs/>
        </w:rPr>
        <w:t>选择课题经费</w:t>
      </w:r>
    </w:p>
    <w:p w14:paraId="4F48EB97" w14:textId="77777777" w:rsidR="00D92DA6" w:rsidRDefault="006F1AEE">
      <w:pPr>
        <w:numPr>
          <w:ilvl w:val="0"/>
          <w:numId w:val="2"/>
        </w:numPr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 w:hint="eastAsia"/>
        </w:rPr>
        <w:t>当选择</w:t>
      </w:r>
      <w:r>
        <w:rPr>
          <w:rFonts w:ascii="微软雅黑" w:eastAsia="微软雅黑" w:hAnsi="微软雅黑" w:cs="微软雅黑" w:hint="eastAsia"/>
          <w:b/>
          <w:bCs/>
          <w:color w:val="FF8A01"/>
        </w:rPr>
        <w:t>使用自己的经费项目</w:t>
      </w:r>
      <w:r>
        <w:rPr>
          <w:rFonts w:ascii="微软雅黑" w:eastAsia="微软雅黑" w:hAnsi="微软雅黑" w:cs="微软雅黑" w:hint="eastAsia"/>
        </w:rPr>
        <w:t>时，系统将自动匹配和采购申请人相关的经费项目，采购人点击选择所需的“费用项”、“经费项目”、“经办人”、“验收人”即可提交；</w:t>
      </w:r>
    </w:p>
    <w:p w14:paraId="3B82DB6B" w14:textId="77777777" w:rsidR="00D92DA6" w:rsidRDefault="006F1AEE">
      <w:pPr>
        <w:jc w:val="center"/>
        <w:rPr>
          <w:rFonts w:ascii="微软雅黑" w:eastAsia="微软雅黑" w:hAnsi="微软雅黑" w:cs="微软雅黑" w:hint="eastAsia"/>
        </w:rPr>
      </w:pPr>
      <w:r>
        <w:rPr>
          <w:noProof/>
        </w:rPr>
        <w:drawing>
          <wp:inline distT="0" distB="0" distL="114300" distR="114300" wp14:anchorId="6FA5ED39" wp14:editId="4B8A8A6F">
            <wp:extent cx="4919980" cy="3448050"/>
            <wp:effectExtent l="0" t="0" r="1397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998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8705D" w14:textId="77777777" w:rsidR="00D92DA6" w:rsidRDefault="006F1AEE">
      <w:pPr>
        <w:jc w:val="center"/>
      </w:pPr>
      <w:r>
        <w:rPr>
          <w:rFonts w:hint="eastAsia"/>
          <w:noProof/>
        </w:rPr>
        <w:drawing>
          <wp:inline distT="0" distB="0" distL="114300" distR="114300" wp14:anchorId="1CED9F5D" wp14:editId="630780DC">
            <wp:extent cx="5810250" cy="3990975"/>
            <wp:effectExtent l="0" t="0" r="0" b="9525"/>
            <wp:docPr id="38" name="图片 38" descr="微信截图_2025043014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微信截图_202504301433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B671D" w14:textId="77777777" w:rsidR="00D92DA6" w:rsidRDefault="006F1AEE">
      <w:pPr>
        <w:numPr>
          <w:ilvl w:val="0"/>
          <w:numId w:val="3"/>
        </w:numPr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 w:hint="eastAsia"/>
        </w:rPr>
        <w:lastRenderedPageBreak/>
        <w:t>当您选择</w:t>
      </w:r>
      <w:r>
        <w:rPr>
          <w:rFonts w:ascii="微软雅黑" w:eastAsia="微软雅黑" w:hAnsi="微软雅黑" w:cs="微软雅黑" w:hint="eastAsia"/>
          <w:b/>
          <w:bCs/>
          <w:color w:val="FF8A01"/>
        </w:rPr>
        <w:t>使用他人预算项目</w:t>
      </w:r>
      <w:r>
        <w:rPr>
          <w:rFonts w:ascii="微软雅黑" w:eastAsia="微软雅黑" w:hAnsi="微软雅黑" w:cs="微软雅黑" w:hint="eastAsia"/>
        </w:rPr>
        <w:t>时，可选择“费用项、”“选被授权的经费项目”、“选经费项目负责人”、“验收人”</w:t>
      </w:r>
    </w:p>
    <w:p w14:paraId="4B5FC0BD" w14:textId="77777777" w:rsidR="00D92DA6" w:rsidRDefault="006F1AEE">
      <w:pPr>
        <w:jc w:val="center"/>
        <w:rPr>
          <w:rFonts w:ascii="微软雅黑" w:eastAsia="微软雅黑" w:hAnsi="微软雅黑" w:cs="微软雅黑" w:hint="eastAsia"/>
        </w:rPr>
      </w:pPr>
      <w:r>
        <w:rPr>
          <w:noProof/>
        </w:rPr>
        <w:drawing>
          <wp:inline distT="0" distB="0" distL="114300" distR="114300" wp14:anchorId="31E75C1A" wp14:editId="13C525AB">
            <wp:extent cx="4740910" cy="3086735"/>
            <wp:effectExtent l="0" t="0" r="2540" b="1841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40910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20095" w14:textId="77777777" w:rsidR="00D92DA6" w:rsidRDefault="006F1AEE">
      <w:pPr>
        <w:ind w:leftChars="-400" w:left="-840"/>
        <w:jc w:val="center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0D42CAE5" wp14:editId="566E6864">
            <wp:extent cx="5381625" cy="3057525"/>
            <wp:effectExtent l="0" t="0" r="9525" b="9525"/>
            <wp:docPr id="39" name="图片 39" descr="微信截图_20250430143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微信截图_2025043014353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D1983" w14:textId="77777777" w:rsidR="00D92DA6" w:rsidRDefault="00D92DA6"/>
    <w:p w14:paraId="3B189812" w14:textId="77777777" w:rsidR="00D92DA6" w:rsidRDefault="006F1AEE">
      <w:pPr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 w:hint="eastAsia"/>
        </w:rPr>
        <w:t>当点击“选被授权的经费项目”时，点击选择费用项、经费项目即可（系统自动匹配采购人所属的被授权的经费项目，若系统中无显示项目，则说明该采购人无被授权经费项目）；</w:t>
      </w:r>
    </w:p>
    <w:p w14:paraId="398ED071" w14:textId="77777777" w:rsidR="00D92DA6" w:rsidRDefault="006F1AEE">
      <w:pPr>
        <w:jc w:val="center"/>
        <w:rPr>
          <w:rFonts w:ascii="微软雅黑" w:eastAsia="微软雅黑" w:hAnsi="微软雅黑" w:cs="微软雅黑" w:hint="eastAsia"/>
        </w:rPr>
      </w:pPr>
      <w:r>
        <w:rPr>
          <w:noProof/>
        </w:rPr>
        <w:lastRenderedPageBreak/>
        <w:drawing>
          <wp:inline distT="0" distB="0" distL="114300" distR="114300" wp14:anchorId="64A79CD1" wp14:editId="0D37EBA0">
            <wp:extent cx="4095750" cy="2237105"/>
            <wp:effectExtent l="0" t="0" r="0" b="1079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F5A17" w14:textId="77777777" w:rsidR="00D92DA6" w:rsidRDefault="006F1AEE">
      <w:pPr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 w:hint="eastAsia"/>
        </w:rPr>
        <w:t>当点击“选经费项目负责人”时，需输入“</w:t>
      </w:r>
      <w:r>
        <w:rPr>
          <w:rFonts w:ascii="微软雅黑" w:eastAsia="微软雅黑" w:hAnsi="微软雅黑" w:cs="微软雅黑" w:hint="eastAsia"/>
          <w:color w:val="171A1D"/>
          <w:szCs w:val="21"/>
          <w:shd w:val="clear" w:color="auto" w:fill="FFFFFF"/>
        </w:rPr>
        <w:t>经费项目负责人”姓名或工号或部门进行搜索，并点选择</w:t>
      </w:r>
    </w:p>
    <w:p w14:paraId="318FF26F" w14:textId="77777777" w:rsidR="00D92DA6" w:rsidRDefault="006F1AEE">
      <w:pPr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3557099B" wp14:editId="671846CA">
            <wp:extent cx="5562600" cy="3838575"/>
            <wp:effectExtent l="0" t="0" r="0" b="9525"/>
            <wp:docPr id="40" name="图片 40" descr="微信截图_20250430144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微信截图_2025043014405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44A23" w14:textId="77777777" w:rsidR="00D92DA6" w:rsidRDefault="00D92DA6"/>
    <w:p w14:paraId="0EAD1B4D" w14:textId="77777777" w:rsidR="00D92DA6" w:rsidRDefault="006F1AEE">
      <w:pPr>
        <w:jc w:val="center"/>
      </w:pPr>
      <w:r>
        <w:rPr>
          <w:noProof/>
        </w:rPr>
        <w:lastRenderedPageBreak/>
        <w:drawing>
          <wp:inline distT="0" distB="0" distL="114300" distR="114300" wp14:anchorId="2960982A" wp14:editId="79BA427E">
            <wp:extent cx="5380990" cy="2502535"/>
            <wp:effectExtent l="0" t="0" r="10160" b="12065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D12BF" w14:textId="77777777" w:rsidR="00D92DA6" w:rsidRDefault="006F1AEE">
      <w:pPr>
        <w:jc w:val="left"/>
      </w:pPr>
      <w:r>
        <w:rPr>
          <w:rFonts w:ascii="微软雅黑" w:eastAsia="微软雅黑" w:hAnsi="微软雅黑" w:cs="微软雅黑" w:hint="eastAsia"/>
          <w:color w:val="171A1D"/>
          <w:szCs w:val="21"/>
          <w:shd w:val="clear" w:color="auto" w:fill="FFFFFF"/>
        </w:rPr>
        <w:t>再选择费用项，输入经费项目编号（系统会自动调用财务系统接口关联项目负责人名下项目）进行点选对应项目，再选择验收人，提交即可。</w:t>
      </w:r>
    </w:p>
    <w:p w14:paraId="04C4DE97" w14:textId="77777777" w:rsidR="00D92DA6" w:rsidRDefault="006F1AEE">
      <w:pPr>
        <w:jc w:val="center"/>
      </w:pPr>
      <w:r>
        <w:rPr>
          <w:noProof/>
        </w:rPr>
        <w:drawing>
          <wp:inline distT="0" distB="0" distL="114300" distR="114300" wp14:anchorId="7995E7A9" wp14:editId="06E54365">
            <wp:extent cx="5975985" cy="1939925"/>
            <wp:effectExtent l="0" t="0" r="5715" b="3175"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BF8FC" w14:textId="77777777" w:rsidR="00D92DA6" w:rsidRDefault="00D92DA6"/>
    <w:p w14:paraId="6DABA2E0" w14:textId="77777777" w:rsidR="00D92DA6" w:rsidRDefault="006F1AEE">
      <w:pPr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 w:hint="eastAsia"/>
        </w:rPr>
        <w:t>页面显示</w:t>
      </w:r>
      <w:r>
        <w:rPr>
          <w:rFonts w:ascii="微软雅黑" w:eastAsia="微软雅黑" w:hAnsi="微软雅黑" w:cs="微软雅黑" w:hint="eastAsia"/>
          <w:b/>
          <w:bCs/>
          <w:color w:val="FF8A01"/>
        </w:rPr>
        <w:t>提交成功</w:t>
      </w:r>
      <w:r>
        <w:rPr>
          <w:rFonts w:ascii="微软雅黑" w:eastAsia="微软雅黑" w:hAnsi="微软雅黑" w:cs="微软雅黑" w:hint="eastAsia"/>
        </w:rPr>
        <w:t>即说明该订单提交至审批人处进行审批，审批通过后，商家即会收到发货提醒。</w:t>
      </w:r>
    </w:p>
    <w:p w14:paraId="6C946894" w14:textId="77777777" w:rsidR="00D92DA6" w:rsidRDefault="006F1AEE">
      <w:r>
        <w:rPr>
          <w:noProof/>
        </w:rPr>
        <w:drawing>
          <wp:inline distT="0" distB="0" distL="114300" distR="114300" wp14:anchorId="24573D0E" wp14:editId="41CE00E0">
            <wp:extent cx="5262880" cy="2015490"/>
            <wp:effectExtent l="0" t="0" r="13970" b="3810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CE3B0" w14:textId="77777777" w:rsidR="00D92DA6" w:rsidRDefault="006F1AEE">
      <w:pPr>
        <w:rPr>
          <w:rFonts w:ascii="微软雅黑" w:eastAsia="微软雅黑" w:hAnsi="微软雅黑" w:cs="微软雅黑" w:hint="eastAsia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3.</w:t>
      </w:r>
      <w:r>
        <w:rPr>
          <w:rFonts w:ascii="微软雅黑" w:eastAsia="微软雅黑" w:hAnsi="微软雅黑" w:cs="微软雅黑" w:hint="eastAsia"/>
          <w:b/>
          <w:bCs/>
        </w:rPr>
        <w:t>与供应商议价</w:t>
      </w:r>
    </w:p>
    <w:p w14:paraId="16379C66" w14:textId="77777777" w:rsidR="00D92DA6" w:rsidRDefault="006F1AEE">
      <w:pPr>
        <w:ind w:firstLineChars="200" w:firstLine="420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 w:hint="eastAsia"/>
        </w:rPr>
        <w:t>订单提交后直到审批通过前，都可以与供应商议价，并由供应商调整价格后，按照调整后的价格进</w:t>
      </w:r>
      <w:r>
        <w:rPr>
          <w:rFonts w:ascii="微软雅黑" w:eastAsia="微软雅黑" w:hAnsi="微软雅黑" w:cs="微软雅黑" w:hint="eastAsia"/>
        </w:rPr>
        <w:lastRenderedPageBreak/>
        <w:t>行成交。（调价只能改低，不能改高）</w:t>
      </w:r>
    </w:p>
    <w:p w14:paraId="6E77B724" w14:textId="77777777" w:rsidR="00D92DA6" w:rsidRDefault="006F1AEE">
      <w:pPr>
        <w:rPr>
          <w:rFonts w:ascii="微软雅黑" w:eastAsia="微软雅黑" w:hAnsi="微软雅黑" w:cs="微软雅黑" w:hint="eastAsia"/>
        </w:rPr>
      </w:pPr>
      <w:r>
        <w:rPr>
          <w:noProof/>
        </w:rPr>
        <w:drawing>
          <wp:inline distT="0" distB="0" distL="114300" distR="114300" wp14:anchorId="17047375" wp14:editId="20CE206E">
            <wp:extent cx="5972810" cy="2209165"/>
            <wp:effectExtent l="0" t="0" r="8890" b="6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9C1DD" w14:textId="77777777" w:rsidR="00D92DA6" w:rsidRDefault="006F1AEE">
      <w:pPr>
        <w:rPr>
          <w:rFonts w:ascii="微软雅黑" w:eastAsia="微软雅黑" w:hAnsi="微软雅黑" w:cs="微软雅黑" w:hint="eastAsia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4.</w:t>
      </w:r>
      <w:r>
        <w:rPr>
          <w:rFonts w:ascii="微软雅黑" w:eastAsia="微软雅黑" w:hAnsi="微软雅黑" w:cs="微软雅黑" w:hint="eastAsia"/>
          <w:b/>
          <w:bCs/>
        </w:rPr>
        <w:t>查看订单进度</w:t>
      </w:r>
    </w:p>
    <w:p w14:paraId="4E4EF069" w14:textId="77777777" w:rsidR="00D92DA6" w:rsidRDefault="006F1AEE">
      <w:pPr>
        <w:ind w:firstLineChars="200" w:firstLine="420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 w:hint="eastAsia"/>
        </w:rPr>
        <w:t>采购人可通过菜单</w:t>
      </w:r>
      <w:proofErr w:type="gramStart"/>
      <w:r>
        <w:rPr>
          <w:rFonts w:ascii="微软雅黑" w:eastAsia="微软雅黑" w:hAnsi="微软雅黑" w:cs="微软雅黑" w:hint="eastAsia"/>
        </w:rPr>
        <w:t>“</w:t>
      </w:r>
      <w:proofErr w:type="gramEnd"/>
      <w:r>
        <w:rPr>
          <w:rFonts w:ascii="微软雅黑" w:eastAsia="微软雅黑" w:hAnsi="微软雅黑" w:cs="微软雅黑" w:hint="eastAsia"/>
        </w:rPr>
        <w:t>订单“点击进入后，查看订单的详情，包括审批进度、物流等，实时掌握订单采购进度。</w:t>
      </w:r>
    </w:p>
    <w:p w14:paraId="4569BDAB" w14:textId="77777777" w:rsidR="00D92DA6" w:rsidRDefault="006F1AEE">
      <w:r>
        <w:rPr>
          <w:noProof/>
        </w:rPr>
        <w:drawing>
          <wp:inline distT="0" distB="0" distL="114300" distR="114300" wp14:anchorId="1EBED608" wp14:editId="1A25C1FB">
            <wp:extent cx="5972175" cy="3289300"/>
            <wp:effectExtent l="0" t="0" r="9525" b="6350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E2B95" w14:textId="77777777" w:rsidR="00D92DA6" w:rsidRDefault="00D92DA6"/>
    <w:p w14:paraId="42FA9A2B" w14:textId="77777777" w:rsidR="00D92DA6" w:rsidRDefault="006F1AEE">
      <w:pPr>
        <w:rPr>
          <w:rFonts w:ascii="微软雅黑" w:eastAsia="微软雅黑" w:hAnsi="微软雅黑" w:cs="微软雅黑" w:hint="eastAsia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三、审批人前往审批</w:t>
      </w:r>
    </w:p>
    <w:p w14:paraId="22F92F73" w14:textId="77777777" w:rsidR="00D92DA6" w:rsidRDefault="006F1AEE">
      <w:pPr>
        <w:ind w:firstLineChars="200" w:firstLine="420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 w:hint="eastAsia"/>
        </w:rPr>
        <w:t>当订单提交成功后，审批人手机将收到审批提醒短信，审批人可通过以下几种方式进行审批：</w:t>
      </w:r>
    </w:p>
    <w:p w14:paraId="4C9E21B9" w14:textId="77777777" w:rsidR="00D92DA6" w:rsidRDefault="006F1AEE">
      <w:pPr>
        <w:numPr>
          <w:ilvl w:val="0"/>
          <w:numId w:val="4"/>
        </w:numPr>
        <w:ind w:firstLineChars="200" w:firstLine="420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 w:hint="eastAsia"/>
        </w:rPr>
        <w:t>点击手机短信中的链接，进行审批；</w:t>
      </w:r>
    </w:p>
    <w:p w14:paraId="698092F7" w14:textId="77777777" w:rsidR="00D92DA6" w:rsidRDefault="006F1AEE">
      <w:pPr>
        <w:numPr>
          <w:ilvl w:val="0"/>
          <w:numId w:val="4"/>
        </w:numPr>
        <w:ind w:firstLineChars="200" w:firstLine="420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 w:hint="eastAsia"/>
        </w:rPr>
        <w:lastRenderedPageBreak/>
        <w:t>关注</w:t>
      </w:r>
      <w:proofErr w:type="gramStart"/>
      <w:r>
        <w:rPr>
          <w:rFonts w:ascii="微软雅黑" w:eastAsia="微软雅黑" w:hAnsi="微软雅黑" w:cs="微软雅黑" w:hint="eastAsia"/>
        </w:rPr>
        <w:t>微信公众帐号</w:t>
      </w:r>
      <w:proofErr w:type="gramEnd"/>
      <w:r>
        <w:rPr>
          <w:rFonts w:ascii="微软雅黑" w:eastAsia="微软雅黑" w:hAnsi="微软雅黑" w:cs="微软雅黑" w:hint="eastAsia"/>
        </w:rPr>
        <w:t>“象牙宝</w:t>
      </w:r>
      <w:proofErr w:type="gramStart"/>
      <w:r>
        <w:rPr>
          <w:rFonts w:ascii="微软雅黑" w:eastAsia="微软雅黑" w:hAnsi="微软雅黑" w:cs="微软雅黑" w:hint="eastAsia"/>
        </w:rPr>
        <w:t>云采</w:t>
      </w:r>
      <w:proofErr w:type="gramEnd"/>
      <w:r>
        <w:rPr>
          <w:rFonts w:ascii="微软雅黑" w:eastAsia="微软雅黑" w:hAnsi="微软雅黑" w:cs="微软雅黑" w:hint="eastAsia"/>
        </w:rPr>
        <w:t>购”，进行审批；</w:t>
      </w:r>
    </w:p>
    <w:p w14:paraId="049308FE" w14:textId="77777777" w:rsidR="00D92DA6" w:rsidRDefault="006F1AEE">
      <w:pPr>
        <w:numPr>
          <w:ilvl w:val="0"/>
          <w:numId w:val="4"/>
        </w:numPr>
        <w:ind w:firstLineChars="200" w:firstLine="420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 w:hint="eastAsia"/>
        </w:rPr>
        <w:t>登录</w:t>
      </w:r>
      <w:r>
        <w:rPr>
          <w:rFonts w:ascii="微软雅黑" w:eastAsia="微软雅黑" w:hAnsi="微软雅黑" w:cs="微软雅黑" w:hint="eastAsia"/>
        </w:rPr>
        <w:t>PC</w:t>
      </w:r>
      <w:r>
        <w:rPr>
          <w:rFonts w:ascii="微软雅黑" w:eastAsia="微软雅黑" w:hAnsi="微软雅黑" w:cs="微软雅黑" w:hint="eastAsia"/>
        </w:rPr>
        <w:t>端</w:t>
      </w:r>
      <w:r>
        <w:rPr>
          <w:rFonts w:ascii="微软雅黑" w:eastAsia="微软雅黑" w:hAnsi="微软雅黑" w:cs="微软雅黑" w:hint="eastAsia"/>
        </w:rPr>
        <w:t>--</w:t>
      </w:r>
      <w:r>
        <w:rPr>
          <w:rFonts w:ascii="微软雅黑" w:eastAsia="微软雅黑" w:hAnsi="微软雅黑" w:cs="微软雅黑" w:hint="eastAsia"/>
        </w:rPr>
        <w:t>待办</w:t>
      </w:r>
      <w:r>
        <w:rPr>
          <w:rFonts w:ascii="微软雅黑" w:eastAsia="微软雅黑" w:hAnsi="微软雅黑" w:cs="微软雅黑" w:hint="eastAsia"/>
        </w:rPr>
        <w:t>--</w:t>
      </w:r>
      <w:r>
        <w:rPr>
          <w:rFonts w:ascii="微软雅黑" w:eastAsia="微软雅黑" w:hAnsi="微软雅黑" w:cs="微软雅黑" w:hint="eastAsia"/>
        </w:rPr>
        <w:t>采购待办，进行审批；</w:t>
      </w:r>
    </w:p>
    <w:p w14:paraId="17CCA409" w14:textId="77777777" w:rsidR="00D92DA6" w:rsidRDefault="006F1AEE">
      <w:pPr>
        <w:rPr>
          <w:rFonts w:ascii="微软雅黑" w:eastAsia="微软雅黑" w:hAnsi="微软雅黑" w:cs="微软雅黑" w:hint="eastAsia"/>
        </w:rPr>
      </w:pPr>
      <w:r>
        <w:rPr>
          <w:noProof/>
        </w:rPr>
        <w:drawing>
          <wp:inline distT="0" distB="0" distL="114300" distR="114300" wp14:anchorId="358F8231" wp14:editId="5D825AA1">
            <wp:extent cx="5970905" cy="734060"/>
            <wp:effectExtent l="0" t="0" r="10795" b="8890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DA3BF" w14:textId="77777777" w:rsidR="00D92DA6" w:rsidRDefault="006F1AEE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6CDBC19B" wp14:editId="459F3F75">
            <wp:extent cx="5271135" cy="1143000"/>
            <wp:effectExtent l="0" t="0" r="5715" b="0"/>
            <wp:docPr id="12" name="图片 1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F8BE3" w14:textId="77777777" w:rsidR="00D92DA6" w:rsidRDefault="006F1AEE">
      <w:pPr>
        <w:jc w:val="center"/>
        <w:rPr>
          <w:rFonts w:ascii="微软雅黑" w:eastAsia="微软雅黑" w:hAnsi="微软雅黑" w:cs="微软雅黑" w:hint="eastAsia"/>
          <w:color w:val="FF0000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>如果您的订单在提交</w:t>
      </w:r>
      <w:r>
        <w:rPr>
          <w:rFonts w:ascii="微软雅黑" w:eastAsia="微软雅黑" w:hAnsi="微软雅黑" w:cs="微软雅黑" w:hint="eastAsia"/>
          <w:color w:val="FF0000"/>
          <w:szCs w:val="21"/>
        </w:rPr>
        <w:t>72</w:t>
      </w:r>
      <w:r>
        <w:rPr>
          <w:rFonts w:ascii="微软雅黑" w:eastAsia="微软雅黑" w:hAnsi="微软雅黑" w:cs="微软雅黑" w:hint="eastAsia"/>
          <w:color w:val="FF0000"/>
          <w:szCs w:val="21"/>
        </w:rPr>
        <w:t>小时后审批人仍未审批，则该订单将被自动取消</w:t>
      </w:r>
    </w:p>
    <w:p w14:paraId="6EE65176" w14:textId="77777777" w:rsidR="00D92DA6" w:rsidRDefault="006F1AEE">
      <w:pPr>
        <w:jc w:val="center"/>
        <w:rPr>
          <w:rFonts w:ascii="微软雅黑" w:eastAsia="微软雅黑" w:hAnsi="微软雅黑" w:cs="微软雅黑" w:hint="eastAsia"/>
          <w:color w:val="FF0000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>平台会自动短信提醒审批人审批，也请采购人务必告知审批人尽快完成审批。</w:t>
      </w:r>
    </w:p>
    <w:p w14:paraId="14D01F72" w14:textId="77777777" w:rsidR="00D92DA6" w:rsidRDefault="00D92DA6">
      <w:pPr>
        <w:rPr>
          <w:sz w:val="24"/>
        </w:rPr>
      </w:pPr>
    </w:p>
    <w:p w14:paraId="0F530A65" w14:textId="77777777" w:rsidR="00D92DA6" w:rsidRDefault="006F1AEE">
      <w:pPr>
        <w:ind w:firstLineChars="200" w:firstLine="420"/>
        <w:jc w:val="center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 w:hint="eastAsia"/>
        </w:rPr>
        <w:t>扫描二维码，关注高校</w:t>
      </w:r>
      <w:proofErr w:type="gramStart"/>
      <w:r>
        <w:rPr>
          <w:rFonts w:ascii="微软雅黑" w:eastAsia="微软雅黑" w:hAnsi="微软雅黑" w:cs="微软雅黑" w:hint="eastAsia"/>
        </w:rPr>
        <w:t>云采购公众号</w:t>
      </w:r>
      <w:proofErr w:type="gramEnd"/>
      <w:r>
        <w:rPr>
          <w:rFonts w:ascii="微软雅黑" w:eastAsia="微软雅黑" w:hAnsi="微软雅黑" w:cs="微软雅黑" w:hint="eastAsia"/>
        </w:rPr>
        <w:t>，可进行“采购审批”操作。</w:t>
      </w:r>
    </w:p>
    <w:p w14:paraId="7FC27E15" w14:textId="77777777" w:rsidR="00D92DA6" w:rsidRDefault="006F1AEE">
      <w:pPr>
        <w:jc w:val="center"/>
      </w:pPr>
      <w:r>
        <w:rPr>
          <w:rFonts w:ascii="微软雅黑" w:eastAsia="微软雅黑" w:hAnsi="微软雅黑" w:cs="微软雅黑"/>
          <w:noProof/>
        </w:rPr>
        <w:drawing>
          <wp:inline distT="0" distB="0" distL="114300" distR="114300" wp14:anchorId="095257EE" wp14:editId="3703F292">
            <wp:extent cx="2115820" cy="2115820"/>
            <wp:effectExtent l="0" t="0" r="17780" b="17780"/>
            <wp:docPr id="10" name="图片 10" descr="qrcode_for_gh_d55260a28eea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rcode_for_gh_d55260a28eea_128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BF113" w14:textId="77777777" w:rsidR="00D92DA6" w:rsidRDefault="00D92DA6"/>
    <w:p w14:paraId="3F0C5313" w14:textId="77777777" w:rsidR="00D92DA6" w:rsidRDefault="006F1AEE">
      <w:pPr>
        <w:rPr>
          <w:rFonts w:ascii="微软雅黑" w:eastAsia="微软雅黑" w:hAnsi="微软雅黑" w:cs="微软雅黑" w:hint="eastAsia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四、售后服务</w:t>
      </w:r>
    </w:p>
    <w:p w14:paraId="56DBCC54" w14:textId="77777777" w:rsidR="00D92DA6" w:rsidRDefault="006F1AEE">
      <w:pPr>
        <w:ind w:firstLineChars="200" w:firstLine="420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 w:hint="eastAsia"/>
        </w:rPr>
        <w:t>如收到商品后存在问题，需要对商品进行退换维修，您可通过页面上方的“我的</w:t>
      </w:r>
      <w:r>
        <w:rPr>
          <w:rFonts w:ascii="微软雅黑" w:eastAsia="微软雅黑" w:hAnsi="微软雅黑" w:cs="微软雅黑" w:hint="eastAsia"/>
        </w:rPr>
        <w:t>--</w:t>
      </w:r>
      <w:r>
        <w:rPr>
          <w:rFonts w:ascii="微软雅黑" w:eastAsia="微软雅黑" w:hAnsi="微软雅黑" w:cs="微软雅黑" w:hint="eastAsia"/>
        </w:rPr>
        <w:t>售后服务”，进入售后页面。</w:t>
      </w:r>
    </w:p>
    <w:p w14:paraId="493A96D8" w14:textId="77777777" w:rsidR="00D92DA6" w:rsidRDefault="00D92DA6"/>
    <w:p w14:paraId="67B9BE9F" w14:textId="77777777" w:rsidR="00D92DA6" w:rsidRDefault="00D92DA6"/>
    <w:p w14:paraId="5BD2D804" w14:textId="77777777" w:rsidR="00D92DA6" w:rsidRDefault="006F1AEE">
      <w:pPr>
        <w:jc w:val="center"/>
      </w:pPr>
      <w:r>
        <w:rPr>
          <w:rFonts w:hint="eastAsia"/>
        </w:rPr>
        <w:t>我的—售后服务</w:t>
      </w:r>
    </w:p>
    <w:p w14:paraId="42B5EDC4" w14:textId="77777777" w:rsidR="00D92DA6" w:rsidRDefault="006F1AEE">
      <w:pPr>
        <w:jc w:val="center"/>
      </w:pPr>
      <w:r>
        <w:rPr>
          <w:noProof/>
        </w:rPr>
        <w:lastRenderedPageBreak/>
        <w:drawing>
          <wp:inline distT="0" distB="0" distL="114300" distR="114300" wp14:anchorId="2D7D8BDA" wp14:editId="446B089B">
            <wp:extent cx="1990725" cy="1533525"/>
            <wp:effectExtent l="0" t="0" r="9525" b="952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F49A6" w14:textId="77777777" w:rsidR="00D92DA6" w:rsidRDefault="00D92DA6">
      <w:pPr>
        <w:jc w:val="center"/>
      </w:pPr>
    </w:p>
    <w:p w14:paraId="40695027" w14:textId="77777777" w:rsidR="00D92DA6" w:rsidRDefault="006F1AEE">
      <w:pPr>
        <w:ind w:firstLineChars="200" w:firstLine="420"/>
        <w:jc w:val="center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 w:hint="eastAsia"/>
        </w:rPr>
        <w:t>退换货和维修展示页面需要填写信息</w:t>
      </w:r>
    </w:p>
    <w:p w14:paraId="2334C2C2" w14:textId="77777777" w:rsidR="00D92DA6" w:rsidRDefault="006F1AEE">
      <w:pPr>
        <w:jc w:val="center"/>
      </w:pPr>
      <w:r>
        <w:rPr>
          <w:noProof/>
        </w:rPr>
        <w:drawing>
          <wp:inline distT="0" distB="0" distL="114300" distR="114300" wp14:anchorId="5935F70D" wp14:editId="06539846">
            <wp:extent cx="5267325" cy="3843655"/>
            <wp:effectExtent l="0" t="0" r="9525" b="4445"/>
            <wp:docPr id="15" name="图片 1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0571B" w14:textId="77777777" w:rsidR="00D92DA6" w:rsidRDefault="006F1AEE">
      <w:pPr>
        <w:ind w:firstLineChars="200" w:firstLine="420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 w:hint="eastAsia"/>
        </w:rPr>
        <w:t>注：商品是否支持</w:t>
      </w:r>
      <w:r>
        <w:rPr>
          <w:rFonts w:ascii="微软雅黑" w:eastAsia="微软雅黑" w:hAnsi="微软雅黑" w:cs="微软雅黑" w:hint="eastAsia"/>
        </w:rPr>
        <w:t>7</w:t>
      </w:r>
      <w:r>
        <w:rPr>
          <w:rFonts w:ascii="微软雅黑" w:eastAsia="微软雅黑" w:hAnsi="微软雅黑" w:cs="微软雅黑" w:hint="eastAsia"/>
        </w:rPr>
        <w:t>天无理由退换服务，根据商品页面服务展示信息</w:t>
      </w:r>
    </w:p>
    <w:p w14:paraId="05BA7D5B" w14:textId="77777777" w:rsidR="00D92DA6" w:rsidRDefault="00D92DA6">
      <w:pPr>
        <w:ind w:firstLineChars="200" w:firstLine="420"/>
        <w:rPr>
          <w:rFonts w:ascii="微软雅黑" w:eastAsia="微软雅黑" w:hAnsi="微软雅黑" w:cs="微软雅黑" w:hint="eastAsia"/>
        </w:rPr>
      </w:pPr>
    </w:p>
    <w:p w14:paraId="5E67B7AA" w14:textId="77777777" w:rsidR="00D92DA6" w:rsidRDefault="006F1AEE">
      <w:pPr>
        <w:rPr>
          <w:rFonts w:ascii="微软雅黑" w:eastAsia="微软雅黑" w:hAnsi="微软雅黑" w:cs="微软雅黑" w:hint="eastAsia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五、结算报销</w:t>
      </w:r>
    </w:p>
    <w:p w14:paraId="4BFDEA05" w14:textId="77777777" w:rsidR="00D92DA6" w:rsidRDefault="006F1AEE">
      <w:pPr>
        <w:ind w:firstLineChars="200" w:firstLine="420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 w:hint="eastAsia"/>
        </w:rPr>
        <w:t>订单</w:t>
      </w:r>
      <w:proofErr w:type="gramStart"/>
      <w:r>
        <w:rPr>
          <w:rFonts w:ascii="微软雅黑" w:eastAsia="微软雅黑" w:hAnsi="微软雅黑" w:cs="微软雅黑" w:hint="eastAsia"/>
        </w:rPr>
        <w:t>自交易</w:t>
      </w:r>
      <w:proofErr w:type="gramEnd"/>
      <w:r>
        <w:rPr>
          <w:rFonts w:ascii="微软雅黑" w:eastAsia="微软雅黑" w:hAnsi="微软雅黑" w:cs="微软雅黑" w:hint="eastAsia"/>
        </w:rPr>
        <w:t>成功之日起</w:t>
      </w:r>
      <w:r>
        <w:rPr>
          <w:rFonts w:ascii="微软雅黑" w:eastAsia="微软雅黑" w:hAnsi="微软雅黑" w:cs="微软雅黑" w:hint="eastAsia"/>
        </w:rPr>
        <w:t>7</w:t>
      </w:r>
      <w:r>
        <w:rPr>
          <w:rFonts w:ascii="微软雅黑" w:eastAsia="微软雅黑" w:hAnsi="微软雅黑" w:cs="微软雅黑" w:hint="eastAsia"/>
        </w:rPr>
        <w:t>天内，若未出现商品质量问题办理退换货的，订单会自动流转到待结算状态，每月</w:t>
      </w:r>
      <w:r>
        <w:rPr>
          <w:rFonts w:ascii="微软雅黑" w:eastAsia="微软雅黑" w:hAnsi="微软雅黑" w:cs="微软雅黑" w:hint="eastAsia"/>
        </w:rPr>
        <w:t>8</w:t>
      </w:r>
      <w:r>
        <w:rPr>
          <w:rFonts w:ascii="微软雅黑" w:eastAsia="微软雅黑" w:hAnsi="微软雅黑" w:cs="微软雅黑" w:hint="eastAsia"/>
        </w:rPr>
        <w:t>号（节假日或暑期顺延），由平台商家与学校财务处统一办理月结报销，采购人无需索要商品发票以及办理报销手续。</w:t>
      </w:r>
    </w:p>
    <w:p w14:paraId="6707A5EB" w14:textId="77777777" w:rsidR="00D92DA6" w:rsidRDefault="00D92DA6">
      <w:pPr>
        <w:jc w:val="center"/>
      </w:pPr>
    </w:p>
    <w:p w14:paraId="2B751BFD" w14:textId="77777777" w:rsidR="00D92DA6" w:rsidRDefault="006F1AEE">
      <w:pPr>
        <w:rPr>
          <w:rFonts w:ascii="微软雅黑" w:eastAsia="微软雅黑" w:hAnsi="微软雅黑" w:cs="微软雅黑" w:hint="eastAsia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lastRenderedPageBreak/>
        <w:t>六、常见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Q/A</w:t>
      </w:r>
    </w:p>
    <w:p w14:paraId="46BF76CD" w14:textId="77777777" w:rsidR="00D92DA6" w:rsidRDefault="00D92DA6">
      <w:pPr>
        <w:jc w:val="center"/>
      </w:pPr>
    </w:p>
    <w:p w14:paraId="3A3D71A9" w14:textId="77777777" w:rsidR="00D92DA6" w:rsidRDefault="006F1AEE">
      <w:r>
        <w:rPr>
          <w:noProof/>
        </w:rPr>
        <w:drawing>
          <wp:inline distT="0" distB="0" distL="114300" distR="114300" wp14:anchorId="50057425" wp14:editId="7C458A8D">
            <wp:extent cx="4434840" cy="2094230"/>
            <wp:effectExtent l="0" t="0" r="381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E3C68" w14:textId="77777777" w:rsidR="00D92DA6" w:rsidRDefault="006F1AEE">
      <w:r>
        <w:rPr>
          <w:noProof/>
        </w:rPr>
        <w:drawing>
          <wp:inline distT="0" distB="0" distL="114300" distR="114300" wp14:anchorId="12E13EA2" wp14:editId="662C869F">
            <wp:extent cx="4428490" cy="2089150"/>
            <wp:effectExtent l="0" t="0" r="10160" b="635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03DB9" w14:textId="77777777" w:rsidR="00D92DA6" w:rsidRDefault="006F1AEE">
      <w:r>
        <w:rPr>
          <w:noProof/>
        </w:rPr>
        <w:drawing>
          <wp:inline distT="0" distB="0" distL="114300" distR="114300" wp14:anchorId="55355D53" wp14:editId="7B4A11A4">
            <wp:extent cx="4409440" cy="1544955"/>
            <wp:effectExtent l="0" t="0" r="10160" b="1714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C90D1" w14:textId="77777777" w:rsidR="00D92DA6" w:rsidRDefault="006F1AEE">
      <w:r>
        <w:rPr>
          <w:noProof/>
        </w:rPr>
        <w:lastRenderedPageBreak/>
        <w:drawing>
          <wp:inline distT="0" distB="0" distL="114300" distR="114300" wp14:anchorId="6393AE45" wp14:editId="33918A46">
            <wp:extent cx="4400550" cy="4610735"/>
            <wp:effectExtent l="0" t="0" r="0" b="1841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461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2DA6">
      <w:footerReference w:type="default" r:id="rId33"/>
      <w:pgSz w:w="11906" w:h="16838"/>
      <w:pgMar w:top="1440" w:right="1247" w:bottom="1440" w:left="1247" w:header="851" w:footer="573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B92E03" w14:textId="77777777" w:rsidR="006F1AEE" w:rsidRDefault="006F1AEE">
      <w:r>
        <w:separator/>
      </w:r>
    </w:p>
  </w:endnote>
  <w:endnote w:type="continuationSeparator" w:id="0">
    <w:p w14:paraId="1DA62FD1" w14:textId="77777777" w:rsidR="006F1AEE" w:rsidRDefault="006F1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07FD1" w14:textId="77777777" w:rsidR="00D92DA6" w:rsidRDefault="006F1AEE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82EC9A" wp14:editId="4DBB993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F21246" w14:textId="77777777" w:rsidR="00D92DA6" w:rsidRDefault="006F1AEE">
                          <w:pPr>
                            <w:pStyle w:val="a3"/>
                          </w:pPr>
                          <w:r>
                            <w:t>第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  <w:r>
                            <w:t xml:space="preserve"> </w:t>
                          </w:r>
                          <w:r>
                            <w:t>共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82EC9A" id="_x0000_t202" coordsize="21600,21600" o:spt="202" path="m,l,21600r21600,l21600,xe">
              <v:stroke joinstyle="miter"/>
              <v:path gradientshapeok="t" o:connecttype="rect"/>
            </v:shapetype>
            <v:shape id="文本框 28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30F21246" w14:textId="77777777" w:rsidR="00D92DA6" w:rsidRDefault="006F1AEE">
                    <w:pPr>
                      <w:pStyle w:val="a3"/>
                    </w:pPr>
                    <w:r>
                      <w:t>第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  <w:r>
                      <w:t xml:space="preserve"> </w:t>
                    </w:r>
                    <w:r>
                      <w:t>共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E2DD6C" w14:textId="77777777" w:rsidR="006F1AEE" w:rsidRDefault="006F1AEE">
      <w:r>
        <w:separator/>
      </w:r>
    </w:p>
  </w:footnote>
  <w:footnote w:type="continuationSeparator" w:id="0">
    <w:p w14:paraId="0400A025" w14:textId="77777777" w:rsidR="006F1AEE" w:rsidRDefault="006F1A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2317FFD"/>
    <w:multiLevelType w:val="singleLevel"/>
    <w:tmpl w:val="82317FFD"/>
    <w:lvl w:ilvl="0">
      <w:start w:val="3"/>
      <w:numFmt w:val="decimal"/>
      <w:suff w:val="space"/>
      <w:lvlText w:val="%1."/>
      <w:lvlJc w:val="left"/>
    </w:lvl>
  </w:abstractNum>
  <w:abstractNum w:abstractNumId="1" w15:restartNumberingAfterBreak="0">
    <w:nsid w:val="A60F907D"/>
    <w:multiLevelType w:val="singleLevel"/>
    <w:tmpl w:val="A60F907D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F612EF1F"/>
    <w:multiLevelType w:val="singleLevel"/>
    <w:tmpl w:val="F612EF1F"/>
    <w:lvl w:ilvl="0">
      <w:start w:val="1"/>
      <w:numFmt w:val="decimal"/>
      <w:suff w:val="nothing"/>
      <w:lvlText w:val="（%1）"/>
      <w:lvlJc w:val="left"/>
    </w:lvl>
  </w:abstractNum>
  <w:abstractNum w:abstractNumId="3" w15:restartNumberingAfterBreak="0">
    <w:nsid w:val="0BD0FAD9"/>
    <w:multiLevelType w:val="singleLevel"/>
    <w:tmpl w:val="0BD0FAD9"/>
    <w:lvl w:ilvl="0">
      <w:start w:val="2"/>
      <w:numFmt w:val="decimal"/>
      <w:suff w:val="nothing"/>
      <w:lvlText w:val="（%1）"/>
      <w:lvlJc w:val="left"/>
    </w:lvl>
  </w:abstractNum>
  <w:num w:numId="1" w16cid:durableId="588075409">
    <w:abstractNumId w:val="0"/>
  </w:num>
  <w:num w:numId="2" w16cid:durableId="1387102081">
    <w:abstractNumId w:val="2"/>
  </w:num>
  <w:num w:numId="3" w16cid:durableId="1637948594">
    <w:abstractNumId w:val="3"/>
  </w:num>
  <w:num w:numId="4" w16cid:durableId="581352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ThmM2JkZTc2ZDkwODgyYTI3MWNmZWQyZTk0N2ExMTAifQ=="/>
  </w:docVars>
  <w:rsids>
    <w:rsidRoot w:val="386A5929"/>
    <w:rsid w:val="003D33BC"/>
    <w:rsid w:val="006F1AEE"/>
    <w:rsid w:val="00D92DA6"/>
    <w:rsid w:val="04464BF3"/>
    <w:rsid w:val="0AA600B6"/>
    <w:rsid w:val="0BAE723D"/>
    <w:rsid w:val="0C217B56"/>
    <w:rsid w:val="109A4990"/>
    <w:rsid w:val="1653592C"/>
    <w:rsid w:val="16A72229"/>
    <w:rsid w:val="18C82961"/>
    <w:rsid w:val="1CF37492"/>
    <w:rsid w:val="21DB64D0"/>
    <w:rsid w:val="229D5969"/>
    <w:rsid w:val="25AA312A"/>
    <w:rsid w:val="27AA7420"/>
    <w:rsid w:val="283B3623"/>
    <w:rsid w:val="31036604"/>
    <w:rsid w:val="34C30DF1"/>
    <w:rsid w:val="34FB738E"/>
    <w:rsid w:val="386A5929"/>
    <w:rsid w:val="3B5A01DB"/>
    <w:rsid w:val="3ED651A3"/>
    <w:rsid w:val="416871AD"/>
    <w:rsid w:val="41FF3EAB"/>
    <w:rsid w:val="438E255F"/>
    <w:rsid w:val="468C370A"/>
    <w:rsid w:val="46A0118F"/>
    <w:rsid w:val="4E1952DF"/>
    <w:rsid w:val="55893CEF"/>
    <w:rsid w:val="62D93674"/>
    <w:rsid w:val="65DF1563"/>
    <w:rsid w:val="66200FC5"/>
    <w:rsid w:val="67436784"/>
    <w:rsid w:val="68510BEA"/>
    <w:rsid w:val="68C75F63"/>
    <w:rsid w:val="69945526"/>
    <w:rsid w:val="6B952B6C"/>
    <w:rsid w:val="6BA857D4"/>
    <w:rsid w:val="6C0A71B3"/>
    <w:rsid w:val="762849E8"/>
    <w:rsid w:val="7C0E5F29"/>
    <w:rsid w:val="7F721DAF"/>
    <w:rsid w:val="7FC43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41DFDEB"/>
  <w15:docId w15:val="{BCAEEA13-53C5-4592-8FC3-0C623110D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12</Pages>
  <Words>1374</Words>
  <Characters>109</Characters>
  <Application>Microsoft Office Word</Application>
  <DocSecurity>0</DocSecurity>
  <Lines>1</Lines>
  <Paragraphs>2</Paragraphs>
  <ScaleCrop>false</ScaleCrop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共享号别改密码绑微信</dc:creator>
  <cp:lastModifiedBy>耿 红英</cp:lastModifiedBy>
  <cp:revision>2</cp:revision>
  <dcterms:created xsi:type="dcterms:W3CDTF">2021-06-18T06:14:00Z</dcterms:created>
  <dcterms:modified xsi:type="dcterms:W3CDTF">2025-06-04T13:32:00Z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743E5C0F66934DA9969A224F9AFE6A25_13</vt:lpwstr>
  </property>
</Properties>
</file>